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BB411" w14:textId="2495A813" w:rsidR="00ED150F" w:rsidRDefault="007D4A8E" w:rsidP="00D6496D">
      <w:pPr>
        <w:jc w:val="center"/>
        <w:rPr>
          <w:rFonts w:ascii="Arial" w:eastAsia="Arial" w:hAnsi="Arial" w:cs="Arial"/>
          <w:b/>
          <w:color w:val="FF860D"/>
          <w:sz w:val="20"/>
        </w:rPr>
      </w:pPr>
      <w:r>
        <w:rPr>
          <w:rFonts w:ascii="Arial" w:eastAsia="Arial" w:hAnsi="Arial" w:cs="Arial"/>
          <w:b/>
          <w:color w:val="FF860D"/>
          <w:sz w:val="20"/>
        </w:rPr>
        <w:t>Národný projekt Ter</w:t>
      </w:r>
      <w:r w:rsidR="00B85F7A">
        <w:rPr>
          <w:rFonts w:ascii="Arial" w:eastAsia="Arial" w:hAnsi="Arial" w:cs="Arial"/>
          <w:b/>
          <w:color w:val="FF860D"/>
          <w:sz w:val="20"/>
        </w:rPr>
        <w:t>énna sociálna práca v obciach I</w:t>
      </w:r>
      <w:r>
        <w:rPr>
          <w:rFonts w:ascii="Arial" w:eastAsia="Arial" w:hAnsi="Arial" w:cs="Arial"/>
          <w:b/>
          <w:color w:val="FF860D"/>
          <w:sz w:val="20"/>
        </w:rPr>
        <w:t xml:space="preserve"> sa realizuje vďaka podpore z Európskeho sociálneho fondu a Európskeho fondu regionálneho rozvoja v rámci Operačného programu Ľudské zdroje.</w:t>
      </w:r>
    </w:p>
    <w:p w14:paraId="2C67D003" w14:textId="77777777" w:rsidR="003C2226" w:rsidRDefault="00EC1100" w:rsidP="00ED150F">
      <w:pPr>
        <w:ind w:right="-709"/>
        <w:rPr>
          <w:rFonts w:ascii="Calibri" w:eastAsia="Calibri" w:hAnsi="Calibri" w:cs="Calibri"/>
        </w:rPr>
      </w:pPr>
      <w:r>
        <w:rPr>
          <w:rFonts w:ascii="Arial" w:eastAsia="Times New Roman" w:hAnsi="Arial" w:cs="Arial"/>
          <w:noProof/>
          <w:color w:val="030303"/>
          <w:sz w:val="18"/>
          <w:szCs w:val="18"/>
        </w:rPr>
        <w:drawing>
          <wp:inline distT="0" distB="0" distL="0" distR="0" wp14:anchorId="4E41D4E3" wp14:editId="498F96B6">
            <wp:extent cx="6223039" cy="1016635"/>
            <wp:effectExtent l="0" t="0" r="635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P povinne loga spo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324" cy="102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3C2C8" w14:textId="77777777" w:rsidR="005074A2" w:rsidRDefault="005074A2">
      <w:pPr>
        <w:jc w:val="center"/>
        <w:rPr>
          <w:b/>
          <w:sz w:val="28"/>
          <w:szCs w:val="28"/>
        </w:rPr>
      </w:pPr>
    </w:p>
    <w:p w14:paraId="16743545" w14:textId="65DB2322" w:rsidR="00EC1100" w:rsidRPr="00EC1100" w:rsidRDefault="00EC1100" w:rsidP="00507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EC1100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Terénna sociálna práca</w:t>
      </w:r>
      <w:r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sa </w:t>
      </w:r>
      <w:r w:rsidR="005074A2">
        <w:rPr>
          <w:rFonts w:ascii="Times New Roman" w:eastAsia="Times New Roman" w:hAnsi="Times New Roman" w:cs="Times New Roman"/>
          <w:color w:val="030303"/>
          <w:sz w:val="24"/>
          <w:szCs w:val="24"/>
        </w:rPr>
        <w:t>v</w:t>
      </w:r>
      <w:r w:rsidR="00832477">
        <w:rPr>
          <w:rFonts w:ascii="Times New Roman" w:eastAsia="Times New Roman" w:hAnsi="Times New Roman" w:cs="Times New Roman"/>
          <w:color w:val="030303"/>
          <w:sz w:val="24"/>
          <w:szCs w:val="24"/>
        </w:rPr>
        <w:t> našej obci</w:t>
      </w:r>
      <w:r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začala vykonávať na základe účasti v národnom projekte</w:t>
      </w:r>
      <w:r w:rsidRPr="005074A2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hyperlink r:id="rId6" w:history="1">
        <w:r w:rsidRPr="00B43324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</w:rPr>
          <w:t>Terénna sociálna práca v obciach I</w:t>
        </w:r>
      </w:hyperlink>
      <w:r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realizovanom Implementačnou agentúrou MPSVR SR</w:t>
      </w:r>
      <w:r w:rsidR="005074A2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hyperlink r:id="rId7" w:history="1">
        <w:r w:rsidR="005074A2" w:rsidRPr="00141C32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www.ia.gov.sk</w:t>
        </w:r>
      </w:hyperlink>
      <w:r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>, vďaka podpore z Európskeho sociálneho fondu a Európskeho fondu regionálneho rozvoja v rámci Operačného programu Ľudské zdroje</w:t>
      </w:r>
      <w:r w:rsidR="005074A2" w:rsidRPr="005074A2">
        <w:t xml:space="preserve"> </w:t>
      </w:r>
      <w:hyperlink r:id="rId8" w:history="1">
        <w:r w:rsidR="005074A2" w:rsidRPr="00141C32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www.esf.gov.sk</w:t>
        </w:r>
      </w:hyperlink>
      <w:r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>.</w:t>
      </w:r>
    </w:p>
    <w:p w14:paraId="032C5DE7" w14:textId="77777777" w:rsidR="00ED150F" w:rsidRDefault="00ED150F" w:rsidP="00507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</w:p>
    <w:p w14:paraId="581B257B" w14:textId="34909858" w:rsidR="00EC1100" w:rsidRDefault="00357A24" w:rsidP="00507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Zámerom</w:t>
      </w:r>
      <w:r w:rsidR="00EC1100"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projektu je </w:t>
      </w:r>
      <w:r w:rsidRPr="00357A24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zlepšenie sociálnej </w:t>
      </w:r>
      <w:r w:rsidR="00EB23E8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situácie ľudí </w:t>
      </w:r>
      <w:r w:rsidRPr="00357A24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ohrozených sociálnym vylúčením prostredníctvom </w:t>
      </w:r>
      <w:r w:rsidR="00EC1100"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>zabezpečeni</w:t>
      </w:r>
      <w:r w:rsidR="00B43324">
        <w:rPr>
          <w:rFonts w:ascii="Times New Roman" w:eastAsia="Times New Roman" w:hAnsi="Times New Roman" w:cs="Times New Roman"/>
          <w:color w:val="030303"/>
          <w:sz w:val="24"/>
          <w:szCs w:val="24"/>
        </w:rPr>
        <w:t>a</w:t>
      </w:r>
      <w:r w:rsidR="00EC1100"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terénnej sociálnej práce </w:t>
      </w:r>
      <w:r w:rsidR="00400BA7"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>za pomoci</w:t>
      </w:r>
      <w:r w:rsidR="005074A2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="005074A2"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terénnych </w:t>
      </w:r>
      <w:r w:rsidR="005074A2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sociálnych </w:t>
      </w:r>
      <w:r w:rsidR="005074A2"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>pracovníkov</w:t>
      </w:r>
      <w:r w:rsidR="00EC1100"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="005074A2">
        <w:rPr>
          <w:rFonts w:ascii="Times New Roman" w:eastAsia="Times New Roman" w:hAnsi="Times New Roman" w:cs="Times New Roman"/>
          <w:color w:val="030303"/>
          <w:sz w:val="24"/>
          <w:szCs w:val="24"/>
        </w:rPr>
        <w:t>a</w:t>
      </w:r>
      <w:r w:rsidR="005074A2"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="00EC1100"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>terénnych pracovníkov poskytujúcich pomoc obyvateľom obce, ktorí sa ocitli v sociálnej a hmotnej núdz</w:t>
      </w:r>
      <w:r w:rsidR="00EC1100" w:rsidRPr="005074A2">
        <w:rPr>
          <w:rFonts w:ascii="Times New Roman" w:eastAsia="Times New Roman" w:hAnsi="Times New Roman" w:cs="Times New Roman"/>
          <w:color w:val="030303"/>
          <w:sz w:val="24"/>
          <w:szCs w:val="24"/>
        </w:rPr>
        <w:t>i, nezamestnaným, rodinám s malými</w:t>
      </w:r>
      <w:r w:rsidR="00EC1100"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deťmi a seniorom</w:t>
      </w:r>
      <w:r w:rsidR="005074A2" w:rsidRPr="005074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 osobitným zreteľom </w:t>
      </w:r>
      <w:r w:rsidR="00AE2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 segregované</w:t>
      </w:r>
      <w:r w:rsidR="005074A2" w:rsidRPr="005074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E2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 sociálne vylúčené </w:t>
      </w:r>
      <w:r w:rsidR="005074A2" w:rsidRPr="005074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komun</w:t>
      </w:r>
      <w:r w:rsidR="00AE2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ity</w:t>
      </w:r>
      <w:r w:rsidR="00EC1100"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>.</w:t>
      </w:r>
      <w:r w:rsidR="00EB23E8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="00EB23E8" w:rsidRPr="00EB23E8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Cieľom je zvýšenie </w:t>
      </w:r>
      <w:r w:rsidR="00E548EE" w:rsidRPr="00E548EE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účasti najviac znevýhodnených a ohrozených osôb </w:t>
      </w:r>
      <w:r w:rsidR="008E7E2D">
        <w:rPr>
          <w:rFonts w:ascii="Times New Roman" w:eastAsia="Times New Roman" w:hAnsi="Times New Roman" w:cs="Times New Roman"/>
          <w:color w:val="030303"/>
          <w:sz w:val="24"/>
          <w:szCs w:val="24"/>
        </w:rPr>
        <w:t>na živote  </w:t>
      </w:r>
      <w:r w:rsidR="00E548EE" w:rsidRPr="00E548EE">
        <w:rPr>
          <w:rFonts w:ascii="Times New Roman" w:eastAsia="Times New Roman" w:hAnsi="Times New Roman" w:cs="Times New Roman"/>
          <w:color w:val="030303"/>
          <w:sz w:val="24"/>
          <w:szCs w:val="24"/>
        </w:rPr>
        <w:t>spoločnosti</w:t>
      </w:r>
      <w:r w:rsidR="008E7E2D">
        <w:rPr>
          <w:rFonts w:ascii="Times New Roman" w:eastAsia="Times New Roman" w:hAnsi="Times New Roman" w:cs="Times New Roman"/>
          <w:color w:val="030303"/>
          <w:sz w:val="24"/>
          <w:szCs w:val="24"/>
        </w:rPr>
        <w:t>,</w:t>
      </w:r>
      <w:r w:rsidR="00E548EE" w:rsidRPr="00EB23E8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="00EB23E8" w:rsidRPr="00EB23E8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zlepšenie </w:t>
      </w:r>
      <w:r w:rsidR="008E7E2D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ich </w:t>
      </w:r>
      <w:r w:rsidR="00EB23E8" w:rsidRPr="00EB23E8">
        <w:rPr>
          <w:rFonts w:ascii="Times New Roman" w:eastAsia="Times New Roman" w:hAnsi="Times New Roman" w:cs="Times New Roman"/>
          <w:color w:val="030303"/>
          <w:sz w:val="24"/>
          <w:szCs w:val="24"/>
        </w:rPr>
        <w:t>možností vstupu na trh práce</w:t>
      </w:r>
      <w:r w:rsidR="00E548EE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, </w:t>
      </w:r>
      <w:r w:rsidR="00E548EE" w:rsidRPr="00E548EE">
        <w:rPr>
          <w:rFonts w:ascii="Times New Roman" w:eastAsia="Times New Roman" w:hAnsi="Times New Roman" w:cs="Times New Roman"/>
          <w:color w:val="030303"/>
          <w:sz w:val="24"/>
          <w:szCs w:val="24"/>
        </w:rPr>
        <w:t>zlepšenie prístupu k poskytovaným službám</w:t>
      </w:r>
      <w:r w:rsidR="00EB23E8" w:rsidRPr="00EB23E8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a</w:t>
      </w:r>
      <w:r w:rsidR="008E7E2D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 komplexná </w:t>
      </w:r>
      <w:r w:rsidR="00EB23E8" w:rsidRPr="00EB23E8">
        <w:rPr>
          <w:rFonts w:ascii="Times New Roman" w:eastAsia="Times New Roman" w:hAnsi="Times New Roman" w:cs="Times New Roman"/>
          <w:color w:val="030303"/>
          <w:sz w:val="24"/>
          <w:szCs w:val="24"/>
        </w:rPr>
        <w:t>integráci</w:t>
      </w:r>
      <w:r w:rsidR="008E7E2D">
        <w:rPr>
          <w:rFonts w:ascii="Times New Roman" w:eastAsia="Times New Roman" w:hAnsi="Times New Roman" w:cs="Times New Roman"/>
          <w:color w:val="030303"/>
          <w:sz w:val="24"/>
          <w:szCs w:val="24"/>
        </w:rPr>
        <w:t>a</w:t>
      </w:r>
      <w:r w:rsidR="00EB23E8" w:rsidRPr="00EB23E8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do spoločnosti</w:t>
      </w:r>
      <w:r w:rsidR="00EB23E8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. </w:t>
      </w:r>
      <w:r w:rsidR="00E548EE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</w:p>
    <w:p w14:paraId="03DF2854" w14:textId="77777777" w:rsidR="007D37D4" w:rsidRDefault="007D37D4" w:rsidP="00507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</w:p>
    <w:p w14:paraId="3500D014" w14:textId="1825D87E" w:rsidR="007D37D4" w:rsidRPr="007D37D4" w:rsidRDefault="00ED150F" w:rsidP="00507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7D37D4">
        <w:rPr>
          <w:rFonts w:ascii="Times New Roman" w:eastAsia="Times New Roman" w:hAnsi="Times New Roman" w:cs="Times New Roman"/>
          <w:color w:val="030303"/>
          <w:sz w:val="24"/>
          <w:szCs w:val="24"/>
        </w:rPr>
        <w:t>•           Zmluva o spolupr</w:t>
      </w:r>
      <w:r w:rsidR="00D6496D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áci číslo: </w:t>
      </w:r>
      <w:r w:rsidR="00D6496D" w:rsidRPr="00D6496D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N20160202003</w:t>
      </w:r>
      <w:r w:rsidRPr="007D37D4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</w:p>
    <w:p w14:paraId="24237DE2" w14:textId="68A7D693" w:rsidR="00195D2D" w:rsidRPr="007D37D4" w:rsidRDefault="00195D2D" w:rsidP="00507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7D37D4">
        <w:rPr>
          <w:rFonts w:ascii="Times New Roman" w:eastAsia="Times New Roman" w:hAnsi="Times New Roman" w:cs="Times New Roman"/>
          <w:color w:val="030303"/>
          <w:sz w:val="24"/>
          <w:szCs w:val="24"/>
        </w:rPr>
        <w:t>•</w:t>
      </w:r>
      <w:r w:rsidRPr="007D37D4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 xml:space="preserve">Začiatok realizácie </w:t>
      </w:r>
      <w:r w:rsidR="00ED150F" w:rsidRPr="007D37D4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národného projektu Terénna sociálna práca v obciach I </w:t>
      </w:r>
      <w:r w:rsidRPr="007D37D4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: </w:t>
      </w:r>
      <w:r w:rsidR="00D6496D" w:rsidRPr="00D6496D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01.04.2016</w:t>
      </w:r>
    </w:p>
    <w:p w14:paraId="00A0FD47" w14:textId="685C2099" w:rsidR="00195D2D" w:rsidRPr="00D6496D" w:rsidRDefault="00195D2D" w:rsidP="00507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</w:pPr>
      <w:r w:rsidRPr="007D37D4">
        <w:rPr>
          <w:rFonts w:ascii="Times New Roman" w:eastAsia="Times New Roman" w:hAnsi="Times New Roman" w:cs="Times New Roman"/>
          <w:color w:val="030303"/>
          <w:sz w:val="24"/>
          <w:szCs w:val="24"/>
        </w:rPr>
        <w:t>•</w:t>
      </w:r>
      <w:r w:rsidRPr="007D37D4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 xml:space="preserve">Ukončenie realizácie </w:t>
      </w:r>
      <w:r w:rsidR="00ED150F" w:rsidRPr="007D37D4">
        <w:rPr>
          <w:rFonts w:ascii="Times New Roman" w:eastAsia="Times New Roman" w:hAnsi="Times New Roman" w:cs="Times New Roman"/>
          <w:color w:val="030303"/>
          <w:sz w:val="24"/>
          <w:szCs w:val="24"/>
        </w:rPr>
        <w:t>národného projektu Terénna sociálna práca v obciach I</w:t>
      </w:r>
      <w:r w:rsidRPr="007D37D4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: </w:t>
      </w:r>
      <w:r w:rsidR="00D6496D" w:rsidRPr="00D6496D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30.06.2019</w:t>
      </w:r>
    </w:p>
    <w:p w14:paraId="3B214CC8" w14:textId="77777777" w:rsidR="00FE4EBF" w:rsidRPr="005074A2" w:rsidRDefault="00FE4EBF" w:rsidP="005074A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78B7325" w14:textId="2A429A51" w:rsidR="00195D2D" w:rsidRPr="00EC1100" w:rsidRDefault="00195D2D" w:rsidP="00ED150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Terénnu prácu </w:t>
      </w:r>
      <w:r w:rsidR="00E548EE">
        <w:rPr>
          <w:rFonts w:ascii="Times New Roman" w:eastAsia="Times New Roman" w:hAnsi="Times New Roman" w:cs="Times New Roman"/>
          <w:color w:val="030303"/>
          <w:sz w:val="24"/>
          <w:szCs w:val="24"/>
        </w:rPr>
        <w:t>v</w:t>
      </w:r>
      <w:r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súčasnosti zabezpečujú</w:t>
      </w:r>
      <w:r w:rsidR="00E548EE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títo zamestnanci</w:t>
      </w:r>
      <w:r w:rsidR="00832477">
        <w:rPr>
          <w:rFonts w:ascii="Times New Roman" w:eastAsia="Times New Roman" w:hAnsi="Times New Roman" w:cs="Times New Roman"/>
          <w:color w:val="030303"/>
          <w:sz w:val="24"/>
          <w:szCs w:val="24"/>
        </w:rPr>
        <w:t>/zamestnankyne</w:t>
      </w:r>
      <w:r w:rsidR="00E548EE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="00537399">
        <w:rPr>
          <w:rFonts w:ascii="Times New Roman" w:eastAsia="Times New Roman" w:hAnsi="Times New Roman" w:cs="Times New Roman"/>
          <w:color w:val="030303"/>
          <w:sz w:val="24"/>
          <w:szCs w:val="24"/>
        </w:rPr>
        <w:t>n</w:t>
      </w:r>
      <w:r w:rsidR="00832477">
        <w:rPr>
          <w:rFonts w:ascii="Times New Roman" w:eastAsia="Times New Roman" w:hAnsi="Times New Roman" w:cs="Times New Roman"/>
          <w:color w:val="030303"/>
          <w:sz w:val="24"/>
          <w:szCs w:val="24"/>
        </w:rPr>
        <w:t>ašej obce</w:t>
      </w:r>
      <w:r w:rsidRPr="005074A2">
        <w:rPr>
          <w:rFonts w:ascii="Times New Roman" w:eastAsia="Times New Roman" w:hAnsi="Times New Roman" w:cs="Times New Roman"/>
          <w:color w:val="030303"/>
          <w:sz w:val="24"/>
          <w:szCs w:val="24"/>
        </w:rPr>
        <w:t>:</w:t>
      </w:r>
      <w:r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</w:p>
    <w:p w14:paraId="0BCD1342" w14:textId="77777777" w:rsidR="00FE4EBF" w:rsidRDefault="00FE4EBF" w:rsidP="00ED150F">
      <w:pPr>
        <w:shd w:val="clear" w:color="auto" w:fill="FFFFFF"/>
        <w:spacing w:after="0" w:line="360" w:lineRule="auto"/>
        <w:ind w:left="4111" w:hanging="3544"/>
        <w:rPr>
          <w:rFonts w:ascii="Times New Roman" w:eastAsia="Times New Roman" w:hAnsi="Times New Roman" w:cs="Times New Roman"/>
          <w:color w:val="1C2023"/>
          <w:sz w:val="24"/>
          <w:szCs w:val="24"/>
        </w:rPr>
      </w:pPr>
      <w:r w:rsidRPr="005074A2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 xml:space="preserve">Terénna </w:t>
      </w:r>
      <w:r w:rsidR="005074A2" w:rsidRPr="005074A2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>soc</w:t>
      </w:r>
      <w:r w:rsidR="005074A2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>iálna</w:t>
      </w:r>
      <w:r w:rsidRPr="005074A2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 xml:space="preserve"> pracovníčka</w:t>
      </w:r>
      <w:r w:rsidR="005074A2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>/pracovník:</w:t>
      </w:r>
      <w:r w:rsidRPr="00FE4EBF">
        <w:rPr>
          <w:rFonts w:ascii="Times New Roman" w:eastAsia="Times New Roman" w:hAnsi="Times New Roman" w:cs="Times New Roman"/>
          <w:color w:val="1C2023"/>
          <w:sz w:val="24"/>
          <w:szCs w:val="24"/>
        </w:rPr>
        <w:t xml:space="preserve"> </w:t>
      </w:r>
      <w:r w:rsidR="00195D2D" w:rsidRPr="005074A2">
        <w:rPr>
          <w:rFonts w:ascii="Times New Roman" w:eastAsia="Times New Roman" w:hAnsi="Times New Roman" w:cs="Times New Roman"/>
          <w:color w:val="1C2023"/>
          <w:sz w:val="24"/>
          <w:szCs w:val="24"/>
        </w:rPr>
        <w:t>......................</w:t>
      </w:r>
    </w:p>
    <w:p w14:paraId="55688306" w14:textId="77777777" w:rsidR="00ED150F" w:rsidRPr="00FE4EBF" w:rsidRDefault="00ED150F" w:rsidP="00ED150F">
      <w:pPr>
        <w:shd w:val="clear" w:color="auto" w:fill="FFFFFF"/>
        <w:spacing w:after="0" w:line="360" w:lineRule="auto"/>
        <w:ind w:left="4111" w:hanging="3544"/>
        <w:rPr>
          <w:rFonts w:ascii="Times New Roman" w:eastAsia="Times New Roman" w:hAnsi="Times New Roman" w:cs="Times New Roman"/>
          <w:color w:val="1C2023"/>
          <w:sz w:val="24"/>
          <w:szCs w:val="24"/>
        </w:rPr>
      </w:pPr>
      <w:r w:rsidRPr="005074A2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>Terénna soc</w:t>
      </w:r>
      <w:r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>iálna</w:t>
      </w:r>
      <w:r w:rsidRPr="005074A2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 xml:space="preserve"> pracovníčka</w:t>
      </w:r>
      <w:r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>/pracovník:</w:t>
      </w:r>
      <w:r w:rsidRPr="00FE4EBF">
        <w:rPr>
          <w:rFonts w:ascii="Times New Roman" w:eastAsia="Times New Roman" w:hAnsi="Times New Roman" w:cs="Times New Roman"/>
          <w:color w:val="1C2023"/>
          <w:sz w:val="24"/>
          <w:szCs w:val="24"/>
        </w:rPr>
        <w:t xml:space="preserve"> </w:t>
      </w:r>
      <w:r w:rsidRPr="005074A2">
        <w:rPr>
          <w:rFonts w:ascii="Times New Roman" w:eastAsia="Times New Roman" w:hAnsi="Times New Roman" w:cs="Times New Roman"/>
          <w:color w:val="1C2023"/>
          <w:sz w:val="24"/>
          <w:szCs w:val="24"/>
        </w:rPr>
        <w:t>......................</w:t>
      </w:r>
    </w:p>
    <w:p w14:paraId="257751ED" w14:textId="2A7D400F" w:rsidR="00ED150F" w:rsidRPr="00FE4EBF" w:rsidRDefault="00ED150F" w:rsidP="00ED150F">
      <w:pPr>
        <w:shd w:val="clear" w:color="auto" w:fill="FFFFFF"/>
        <w:spacing w:after="0" w:line="360" w:lineRule="auto"/>
        <w:ind w:left="4111" w:hanging="3511"/>
        <w:rPr>
          <w:rFonts w:ascii="Times New Roman" w:eastAsia="Times New Roman" w:hAnsi="Times New Roman" w:cs="Times New Roman"/>
          <w:color w:val="1C2023"/>
          <w:sz w:val="24"/>
          <w:szCs w:val="24"/>
        </w:rPr>
      </w:pPr>
      <w:r w:rsidRPr="005074A2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>Terénna pracovníčka</w:t>
      </w:r>
      <w:r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>/pracovník</w:t>
      </w:r>
      <w:r w:rsidR="00D6496D">
        <w:rPr>
          <w:rFonts w:ascii="Times New Roman" w:eastAsia="Times New Roman" w:hAnsi="Times New Roman" w:cs="Times New Roman"/>
          <w:color w:val="1C2023"/>
          <w:sz w:val="24"/>
          <w:szCs w:val="24"/>
        </w:rPr>
        <w:t>: Štefan Balog</w:t>
      </w:r>
    </w:p>
    <w:p w14:paraId="6D8EB548" w14:textId="77777777" w:rsidR="00ED150F" w:rsidRPr="00FE4EBF" w:rsidRDefault="00ED150F" w:rsidP="00ED150F">
      <w:pPr>
        <w:shd w:val="clear" w:color="auto" w:fill="FFFFFF"/>
        <w:spacing w:after="0" w:line="360" w:lineRule="auto"/>
        <w:ind w:left="4111" w:hanging="3511"/>
        <w:rPr>
          <w:rFonts w:ascii="Times New Roman" w:eastAsia="Times New Roman" w:hAnsi="Times New Roman" w:cs="Times New Roman"/>
          <w:color w:val="1C2023"/>
          <w:sz w:val="24"/>
          <w:szCs w:val="24"/>
        </w:rPr>
      </w:pPr>
      <w:r w:rsidRPr="005074A2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>Terénna pracovníčka</w:t>
      </w:r>
      <w:r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>/pracovník</w:t>
      </w:r>
      <w:r w:rsidRPr="00FE4EBF">
        <w:rPr>
          <w:rFonts w:ascii="Times New Roman" w:eastAsia="Times New Roman" w:hAnsi="Times New Roman" w:cs="Times New Roman"/>
          <w:color w:val="1C2023"/>
          <w:sz w:val="24"/>
          <w:szCs w:val="24"/>
        </w:rPr>
        <w:t xml:space="preserve"> </w:t>
      </w:r>
      <w:r w:rsidRPr="005074A2">
        <w:rPr>
          <w:rFonts w:ascii="Times New Roman" w:eastAsia="Times New Roman" w:hAnsi="Times New Roman" w:cs="Times New Roman"/>
          <w:color w:val="1C2023"/>
          <w:sz w:val="24"/>
          <w:szCs w:val="24"/>
        </w:rPr>
        <w:t>......................</w:t>
      </w:r>
      <w:r w:rsidRPr="00FE4EBF">
        <w:rPr>
          <w:rFonts w:ascii="Times New Roman" w:eastAsia="Times New Roman" w:hAnsi="Times New Roman" w:cs="Times New Roman"/>
          <w:color w:val="1C2023"/>
          <w:sz w:val="24"/>
          <w:szCs w:val="24"/>
        </w:rPr>
        <w:t> </w:t>
      </w:r>
    </w:p>
    <w:p w14:paraId="16CD703D" w14:textId="12B78B45" w:rsidR="00FE4EBF" w:rsidRPr="00FE4EBF" w:rsidRDefault="005074A2" w:rsidP="00ED150F">
      <w:p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color w:val="1C20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>E- mail:</w:t>
      </w:r>
      <w:r w:rsidR="00D6496D">
        <w:rPr>
          <w:rFonts w:ascii="Times New Roman" w:eastAsia="Times New Roman" w:hAnsi="Times New Roman" w:cs="Times New Roman"/>
          <w:color w:val="1C2023"/>
          <w:sz w:val="24"/>
          <w:szCs w:val="24"/>
        </w:rPr>
        <w:t xml:space="preserve"> kc.simonovce@centrum.sk</w:t>
      </w:r>
    </w:p>
    <w:p w14:paraId="625788FC" w14:textId="1D1873ED" w:rsidR="00195D2D" w:rsidRPr="005074A2" w:rsidRDefault="00FE4EBF" w:rsidP="00ED150F">
      <w:pPr>
        <w:shd w:val="clear" w:color="auto" w:fill="FFFFFF"/>
        <w:spacing w:after="0" w:line="360" w:lineRule="auto"/>
        <w:ind w:left="4111" w:hanging="3511"/>
        <w:rPr>
          <w:rFonts w:ascii="Times New Roman" w:eastAsia="Times New Roman" w:hAnsi="Times New Roman" w:cs="Times New Roman"/>
          <w:color w:val="1C2023"/>
          <w:sz w:val="24"/>
          <w:szCs w:val="24"/>
        </w:rPr>
      </w:pPr>
      <w:r w:rsidRPr="005074A2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>Tel. kontakt</w:t>
      </w:r>
      <w:r w:rsidR="005074A2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>:</w:t>
      </w:r>
      <w:r w:rsidR="00D6496D">
        <w:rPr>
          <w:rFonts w:ascii="Times New Roman" w:eastAsia="Times New Roman" w:hAnsi="Times New Roman" w:cs="Times New Roman"/>
          <w:color w:val="1C2023"/>
          <w:sz w:val="24"/>
          <w:szCs w:val="24"/>
        </w:rPr>
        <w:t xml:space="preserve"> 047/56 66 352</w:t>
      </w:r>
    </w:p>
    <w:p w14:paraId="532F078F" w14:textId="2FD0B8BA" w:rsidR="00357A24" w:rsidRPr="00D6496D" w:rsidRDefault="00FE4EBF" w:rsidP="00D6496D">
      <w:pPr>
        <w:shd w:val="clear" w:color="auto" w:fill="FFFFFF"/>
        <w:spacing w:after="0" w:line="480" w:lineRule="auto"/>
        <w:ind w:left="600"/>
        <w:rPr>
          <w:rFonts w:ascii="Times New Roman" w:eastAsia="Times New Roman" w:hAnsi="Times New Roman" w:cs="Times New Roman"/>
          <w:color w:val="1C2023"/>
          <w:sz w:val="24"/>
          <w:szCs w:val="24"/>
        </w:rPr>
      </w:pPr>
      <w:r w:rsidRPr="005074A2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>Adresa</w:t>
      </w:r>
      <w:r w:rsidR="005074A2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 xml:space="preserve"> kancelárie</w:t>
      </w:r>
      <w:r w:rsidRPr="005074A2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>:</w:t>
      </w:r>
      <w:r w:rsidR="00D6496D">
        <w:rPr>
          <w:rFonts w:ascii="Times New Roman" w:eastAsia="Times New Roman" w:hAnsi="Times New Roman" w:cs="Times New Roman"/>
          <w:color w:val="1C2023"/>
          <w:sz w:val="24"/>
          <w:szCs w:val="24"/>
        </w:rPr>
        <w:t xml:space="preserve"> Komunitné centrum, </w:t>
      </w:r>
      <w:bookmarkStart w:id="0" w:name="_GoBack"/>
      <w:bookmarkEnd w:id="0"/>
      <w:r w:rsidR="00D6496D">
        <w:rPr>
          <w:rFonts w:ascii="Times New Roman" w:eastAsia="Times New Roman" w:hAnsi="Times New Roman" w:cs="Times New Roman"/>
          <w:color w:val="1C2023"/>
          <w:sz w:val="24"/>
          <w:szCs w:val="24"/>
        </w:rPr>
        <w:t>Šimonovce č. 146, 980 03  Šimonovce</w:t>
      </w:r>
      <w:r w:rsidR="00357A24">
        <w:t xml:space="preserve"> </w:t>
      </w:r>
      <w:r w:rsidR="00EB23E8">
        <w:t xml:space="preserve"> </w:t>
      </w:r>
    </w:p>
    <w:sectPr w:rsidR="00357A24" w:rsidRPr="00D6496D" w:rsidSect="007D37D4"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1AAB"/>
    <w:multiLevelType w:val="multilevel"/>
    <w:tmpl w:val="AEF8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864A4"/>
    <w:multiLevelType w:val="multilevel"/>
    <w:tmpl w:val="631E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0341C"/>
    <w:multiLevelType w:val="multilevel"/>
    <w:tmpl w:val="9E8E1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C01CF4"/>
    <w:multiLevelType w:val="multilevel"/>
    <w:tmpl w:val="EF485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417C2"/>
    <w:multiLevelType w:val="multilevel"/>
    <w:tmpl w:val="5AC2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01458"/>
    <w:multiLevelType w:val="multilevel"/>
    <w:tmpl w:val="3B8AB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9200B7"/>
    <w:multiLevelType w:val="multilevel"/>
    <w:tmpl w:val="2B048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100BEE"/>
    <w:multiLevelType w:val="multilevel"/>
    <w:tmpl w:val="9F9CC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1E5542"/>
    <w:multiLevelType w:val="multilevel"/>
    <w:tmpl w:val="1D6CF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A06A47"/>
    <w:multiLevelType w:val="multilevel"/>
    <w:tmpl w:val="0D409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8B7164"/>
    <w:multiLevelType w:val="multilevel"/>
    <w:tmpl w:val="BF00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B9011F"/>
    <w:multiLevelType w:val="multilevel"/>
    <w:tmpl w:val="65DC2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CB75C5"/>
    <w:multiLevelType w:val="hybridMultilevel"/>
    <w:tmpl w:val="18BA12D6"/>
    <w:lvl w:ilvl="0" w:tplc="36B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00C35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26"/>
    <w:rsid w:val="00195D2D"/>
    <w:rsid w:val="00357A24"/>
    <w:rsid w:val="003C2226"/>
    <w:rsid w:val="00400BA7"/>
    <w:rsid w:val="005074A2"/>
    <w:rsid w:val="00537399"/>
    <w:rsid w:val="007A70D5"/>
    <w:rsid w:val="007D37D4"/>
    <w:rsid w:val="007D4A8E"/>
    <w:rsid w:val="00832477"/>
    <w:rsid w:val="008520DC"/>
    <w:rsid w:val="008E7E2D"/>
    <w:rsid w:val="00AE2454"/>
    <w:rsid w:val="00B43324"/>
    <w:rsid w:val="00B85F7A"/>
    <w:rsid w:val="00D6496D"/>
    <w:rsid w:val="00E548EE"/>
    <w:rsid w:val="00EB23E8"/>
    <w:rsid w:val="00EC1100"/>
    <w:rsid w:val="00ED150F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7D4"/>
  <w15:docId w15:val="{B456E11D-3ADF-41D2-8321-C63783A0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C1100"/>
    <w:pPr>
      <w:shd w:val="clear" w:color="auto" w:fill="F5F5F5"/>
      <w:spacing w:before="45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C1100"/>
    <w:rPr>
      <w:rFonts w:ascii="Times New Roman" w:eastAsia="Times New Roman" w:hAnsi="Times New Roman" w:cs="Times New Roman"/>
      <w:b/>
      <w:bCs/>
      <w:color w:val="000000"/>
      <w:sz w:val="29"/>
      <w:szCs w:val="29"/>
      <w:shd w:val="clear" w:color="auto" w:fill="F5F5F5"/>
    </w:rPr>
  </w:style>
  <w:style w:type="character" w:styleId="Siln">
    <w:name w:val="Strong"/>
    <w:basedOn w:val="Predvolenpsmoodseku"/>
    <w:uiPriority w:val="22"/>
    <w:qFormat/>
    <w:rsid w:val="00EC110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C110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100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FE4EBF"/>
    <w:rPr>
      <w:i/>
      <w:iCs/>
    </w:rPr>
  </w:style>
  <w:style w:type="character" w:customStyle="1" w:styleId="apple-converted-space">
    <w:name w:val="apple-converted-space"/>
    <w:basedOn w:val="Predvolenpsmoodseku"/>
    <w:rsid w:val="00FE4EBF"/>
  </w:style>
  <w:style w:type="character" w:styleId="Hypertextovprepojenie">
    <w:name w:val="Hyperlink"/>
    <w:basedOn w:val="Predvolenpsmoodseku"/>
    <w:uiPriority w:val="99"/>
    <w:unhideWhenUsed/>
    <w:rsid w:val="00FE4EB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E4EB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E7E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7E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7E2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7E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7E2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0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2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p.gov.s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Holíková Soňa</dc:creator>
  <cp:lastModifiedBy>BALOG Štefan</cp:lastModifiedBy>
  <cp:revision>3</cp:revision>
  <cp:lastPrinted>2016-08-17T08:00:00Z</cp:lastPrinted>
  <dcterms:created xsi:type="dcterms:W3CDTF">2016-11-25T08:32:00Z</dcterms:created>
  <dcterms:modified xsi:type="dcterms:W3CDTF">2016-11-25T08:56:00Z</dcterms:modified>
</cp:coreProperties>
</file>